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0105D" w14:textId="77777777" w:rsidR="005B459C" w:rsidRPr="00A73521" w:rsidRDefault="005B459C" w:rsidP="005B459C">
      <w:pPr>
        <w:jc w:val="center"/>
        <w:rPr>
          <w:lang w:val="sk-SK"/>
        </w:rPr>
      </w:pPr>
      <w:r w:rsidRPr="00A73521">
        <w:rPr>
          <w:lang w:val="sk-SK"/>
        </w:rPr>
        <w:drawing>
          <wp:inline distT="0" distB="0" distL="0" distR="0" wp14:anchorId="04A58469" wp14:editId="5CD554DC">
            <wp:extent cx="724680" cy="720000"/>
            <wp:effectExtent l="0" t="0" r="0" b="444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fp-logo-square.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24680" cy="720000"/>
                    </a:xfrm>
                    <a:prstGeom prst="rect">
                      <a:avLst/>
                    </a:prstGeom>
                  </pic:spPr>
                </pic:pic>
              </a:graphicData>
            </a:graphic>
          </wp:inline>
        </w:drawing>
      </w:r>
    </w:p>
    <w:p w14:paraId="7DE076DB" w14:textId="77777777" w:rsidR="007E21C4" w:rsidRPr="00A73521" w:rsidRDefault="008B2453" w:rsidP="005B459C">
      <w:pPr>
        <w:pStyle w:val="Heading1"/>
        <w:rPr>
          <w:lang w:val="sk-SK"/>
        </w:rPr>
      </w:pPr>
      <w:r w:rsidRPr="00A73521">
        <w:rPr>
          <w:lang w:val="sk-SK"/>
        </w:rPr>
        <w:t>Návrh na zmenu dokumentov ŠTK</w:t>
      </w:r>
    </w:p>
    <w:p w14:paraId="273C9CCE" w14:textId="77777777" w:rsidR="008B2453" w:rsidRPr="00A73521" w:rsidRDefault="008B2453" w:rsidP="008B2453">
      <w:pPr>
        <w:pStyle w:val="Heading2"/>
        <w:rPr>
          <w:lang w:val="sk-SK"/>
        </w:rPr>
      </w:pPr>
      <w:r w:rsidRPr="00A73521">
        <w:rPr>
          <w:lang w:val="sk-SK"/>
        </w:rPr>
        <w:t>Navrhovateľ</w:t>
      </w:r>
    </w:p>
    <w:p w14:paraId="1F8792E4" w14:textId="60989278" w:rsidR="005D7FC1" w:rsidRPr="00A73521" w:rsidRDefault="00A73521" w:rsidP="00A73521">
      <w:pPr>
        <w:pStyle w:val="NoSpacing"/>
        <w:rPr>
          <w:lang w:val="sk-SK"/>
        </w:rPr>
      </w:pPr>
      <w:r w:rsidRPr="00A73521">
        <w:rPr>
          <w:lang w:val="sk-SK"/>
        </w:rPr>
        <w:t>ADLER Juraj, LANČARIČ Dušan, PRASK</w:t>
      </w:r>
    </w:p>
    <w:p w14:paraId="5837E3A1" w14:textId="703A11F5" w:rsidR="00A73521" w:rsidRPr="00A73521" w:rsidRDefault="00A73521" w:rsidP="00A73521">
      <w:pPr>
        <w:pStyle w:val="NoSpacing"/>
        <w:rPr>
          <w:lang w:val="sk-SK"/>
        </w:rPr>
      </w:pPr>
      <w:r w:rsidRPr="00A73521">
        <w:rPr>
          <w:lang w:val="sk-SK"/>
        </w:rPr>
        <w:t>MORTREUX David, TONTONS</w:t>
      </w:r>
    </w:p>
    <w:p w14:paraId="73104C6E" w14:textId="6D9DFBA1" w:rsidR="00A73521" w:rsidRPr="00A73521" w:rsidRDefault="00A73521" w:rsidP="00A73521">
      <w:pPr>
        <w:pStyle w:val="NoSpacing"/>
        <w:rPr>
          <w:lang w:val="sk-SK"/>
        </w:rPr>
      </w:pPr>
      <w:r w:rsidRPr="00A73521">
        <w:rPr>
          <w:lang w:val="sk-SK"/>
        </w:rPr>
        <w:t>PAPP Peter, MOPED</w:t>
      </w:r>
    </w:p>
    <w:p w14:paraId="60CB3337" w14:textId="55B1BCE4" w:rsidR="00A73521" w:rsidRPr="00A73521" w:rsidRDefault="00A73521" w:rsidP="00A73521">
      <w:pPr>
        <w:pStyle w:val="NoSpacing"/>
        <w:rPr>
          <w:lang w:val="sk-SK"/>
        </w:rPr>
      </w:pPr>
      <w:r w:rsidRPr="00A73521">
        <w:rPr>
          <w:lang w:val="sk-SK"/>
        </w:rPr>
        <w:t xml:space="preserve">RAKONCZA Roman, </w:t>
      </w:r>
      <w:r w:rsidR="008B1D97">
        <w:rPr>
          <w:lang w:val="sk-SK"/>
        </w:rPr>
        <w:t>HARMONY</w:t>
      </w:r>
    </w:p>
    <w:p w14:paraId="3726A531" w14:textId="77777777" w:rsidR="00A73521" w:rsidRPr="00A73521" w:rsidRDefault="00A73521" w:rsidP="00A73521">
      <w:pPr>
        <w:pStyle w:val="NoSpacing"/>
        <w:rPr>
          <w:lang w:val="sk-SK"/>
        </w:rPr>
      </w:pPr>
      <w:r w:rsidRPr="00A73521">
        <w:rPr>
          <w:lang w:val="sk-SK"/>
        </w:rPr>
        <w:t>SIPOS Patrik, BLESK</w:t>
      </w:r>
    </w:p>
    <w:p w14:paraId="50F48622" w14:textId="77777777" w:rsidR="00A73521" w:rsidRPr="00A73521" w:rsidRDefault="00A73521" w:rsidP="00A73521">
      <w:pPr>
        <w:pStyle w:val="NoSpacing"/>
        <w:rPr>
          <w:lang w:val="sk-SK"/>
        </w:rPr>
      </w:pPr>
      <w:r w:rsidRPr="00A73521">
        <w:rPr>
          <w:lang w:val="sk-SK"/>
        </w:rPr>
        <w:t>ŠEVČEK Martin, CAP</w:t>
      </w:r>
    </w:p>
    <w:p w14:paraId="05376B36" w14:textId="6221C83A" w:rsidR="00A73521" w:rsidRPr="00A73521" w:rsidRDefault="00A73521" w:rsidP="00A73521">
      <w:pPr>
        <w:rPr>
          <w:lang w:val="sk-SK"/>
        </w:rPr>
      </w:pPr>
      <w:r w:rsidRPr="00A73521">
        <w:rPr>
          <w:lang w:val="sk-SK"/>
        </w:rPr>
        <w:t>ŠTRBA Marek, PKP</w:t>
      </w:r>
    </w:p>
    <w:p w14:paraId="2F1B09F3" w14:textId="412B9C99" w:rsidR="008B2453" w:rsidRPr="00A73521" w:rsidRDefault="008B2453" w:rsidP="008B2453">
      <w:pPr>
        <w:pStyle w:val="Heading2"/>
        <w:rPr>
          <w:lang w:val="sk-SK"/>
        </w:rPr>
      </w:pPr>
      <w:r w:rsidRPr="00A73521">
        <w:rPr>
          <w:lang w:val="sk-SK"/>
        </w:rPr>
        <w:t>Motivácia</w:t>
      </w:r>
    </w:p>
    <w:p w14:paraId="6A408613" w14:textId="7C234E48" w:rsidR="005D7FC1" w:rsidRPr="008B1D97" w:rsidRDefault="008B1D97" w:rsidP="008B2453">
      <w:pPr>
        <w:rPr>
          <w:lang w:val="sk-SK"/>
        </w:rPr>
      </w:pPr>
      <w:r>
        <w:rPr>
          <w:lang w:val="sk-SK"/>
        </w:rPr>
        <w:t>Po prvotnej diskusii na komisii STK ohľadom návrhu na vytvorenie klubu pre najlepších hráčov sa vytvorila pracovná skupina, ktorá pôvodný návrh prerobila do nasledujúcej podoby. STK odporučila posunúť návrh do VZ SFP na svojom decembrovom zasadnutí.</w:t>
      </w:r>
    </w:p>
    <w:p w14:paraId="4864871B" w14:textId="77777777" w:rsidR="008B2453" w:rsidRPr="00A73521" w:rsidRDefault="008B2453" w:rsidP="008B2453">
      <w:pPr>
        <w:pStyle w:val="Heading2"/>
        <w:rPr>
          <w:lang w:val="sk-SK"/>
        </w:rPr>
      </w:pPr>
      <w:r w:rsidRPr="00A73521">
        <w:rPr>
          <w:lang w:val="sk-SK"/>
        </w:rPr>
        <w:t>Aktuálne znenie dokumentu</w:t>
      </w:r>
    </w:p>
    <w:p w14:paraId="3354273E" w14:textId="1510DBE9" w:rsidR="00A73521" w:rsidRPr="00A73521" w:rsidRDefault="00A73521" w:rsidP="00A73521">
      <w:pPr>
        <w:pStyle w:val="NoSpacing"/>
        <w:rPr>
          <w:lang w:val="sk-SK"/>
        </w:rPr>
      </w:pPr>
      <w:r w:rsidRPr="00A73521">
        <w:rPr>
          <w:lang w:val="sk-SK"/>
        </w:rPr>
        <w:t>Celá sekcia</w:t>
      </w:r>
      <w:r w:rsidR="008B1D97">
        <w:rPr>
          <w:lang w:val="sk-SK"/>
        </w:rPr>
        <w:t xml:space="preserve"> o</w:t>
      </w:r>
      <w:r w:rsidRPr="00A73521">
        <w:rPr>
          <w:lang w:val="sk-SK"/>
        </w:rPr>
        <w:t xml:space="preserve"> </w:t>
      </w:r>
      <w:r w:rsidR="008B1D97" w:rsidRPr="00A73521">
        <w:rPr>
          <w:lang w:val="sk-SK"/>
        </w:rPr>
        <w:t>reprezentáciách</w:t>
      </w:r>
      <w:r w:rsidRPr="00A73521">
        <w:rPr>
          <w:lang w:val="sk-SK"/>
        </w:rPr>
        <w:t xml:space="preserve"> </w:t>
      </w:r>
      <w:r w:rsidR="008B1D97">
        <w:rPr>
          <w:lang w:val="sk-SK"/>
        </w:rPr>
        <w:t>v platnom</w:t>
      </w:r>
      <w:r w:rsidRPr="00A73521">
        <w:rPr>
          <w:lang w:val="sk-SK"/>
        </w:rPr>
        <w:t xml:space="preserve"> dokumentu MSR</w:t>
      </w:r>
    </w:p>
    <w:p w14:paraId="52BAE8CA" w14:textId="4B8F99B1" w:rsidR="00A73521" w:rsidRPr="00A73521" w:rsidRDefault="00A73521" w:rsidP="00A73521">
      <w:pPr>
        <w:pStyle w:val="ListParagraph"/>
        <w:numPr>
          <w:ilvl w:val="0"/>
          <w:numId w:val="2"/>
        </w:numPr>
        <w:rPr>
          <w:lang w:val="sk-SK"/>
        </w:rPr>
      </w:pPr>
      <w:r w:rsidRPr="00A73521">
        <w:rPr>
          <w:lang w:val="sk-SK"/>
        </w:rPr>
        <w:t>https://www.sfp.sk/doku.php?id=dokumenty:system-msr-2017</w:t>
      </w:r>
    </w:p>
    <w:p w14:paraId="207129E2" w14:textId="78F2B1CB" w:rsidR="008B2453" w:rsidRPr="00A73521" w:rsidRDefault="008B2453" w:rsidP="008B2453">
      <w:pPr>
        <w:pStyle w:val="Heading2"/>
        <w:rPr>
          <w:lang w:val="sk-SK"/>
        </w:rPr>
      </w:pPr>
      <w:r w:rsidRPr="00A73521">
        <w:rPr>
          <w:lang w:val="sk-SK"/>
        </w:rPr>
        <w:t>Nové znenie</w:t>
      </w:r>
    </w:p>
    <w:p w14:paraId="4E0A1D7B" w14:textId="77777777" w:rsidR="00A73521" w:rsidRPr="00A73521" w:rsidRDefault="00A73521" w:rsidP="00A73521">
      <w:pPr>
        <w:pStyle w:val="Heading3"/>
        <w:rPr>
          <w:lang w:val="sk-SK"/>
        </w:rPr>
      </w:pPr>
      <w:r w:rsidRPr="00A73521">
        <w:rPr>
          <w:rFonts w:eastAsia="Calibri"/>
          <w:lang w:val="sk-SK"/>
        </w:rPr>
        <w:t xml:space="preserve">Požiadavky na trénera a jeho zodpovednosť </w:t>
      </w:r>
    </w:p>
    <w:p w14:paraId="7B87A7D7" w14:textId="77777777" w:rsidR="00A73521" w:rsidRPr="00A73521" w:rsidRDefault="00A73521" w:rsidP="00A73521">
      <w:pPr>
        <w:rPr>
          <w:lang w:val="sk-SK"/>
        </w:rPr>
      </w:pPr>
      <w:r w:rsidRPr="00A73521">
        <w:rPr>
          <w:lang w:val="sk-SK"/>
        </w:rPr>
        <w:t>Tréner je osoba, ktorá vyberá reprezentačný tím (ďalej tím) a je zodpovedná za jeho prípravu a vystúpenie na šampionáte.</w:t>
      </w:r>
    </w:p>
    <w:p w14:paraId="6A5BC535" w14:textId="77777777" w:rsidR="00A73521" w:rsidRPr="00A73521" w:rsidRDefault="00A73521" w:rsidP="00A73521">
      <w:pPr>
        <w:rPr>
          <w:lang w:val="sk-SK"/>
        </w:rPr>
      </w:pPr>
      <w:r w:rsidRPr="00A73521">
        <w:rPr>
          <w:lang w:val="sk-SK"/>
        </w:rPr>
        <w:t>Jeho prioritnou úlohou je:</w:t>
      </w:r>
    </w:p>
    <w:p w14:paraId="485552D3" w14:textId="77777777" w:rsidR="00A73521" w:rsidRPr="00A73521" w:rsidRDefault="00A73521" w:rsidP="00A73521">
      <w:pPr>
        <w:pStyle w:val="ListParagraph"/>
        <w:numPr>
          <w:ilvl w:val="0"/>
          <w:numId w:val="2"/>
        </w:numPr>
        <w:rPr>
          <w:lang w:val="sk-SK"/>
        </w:rPr>
      </w:pPr>
      <w:r w:rsidRPr="00A73521">
        <w:rPr>
          <w:lang w:val="sk-SK"/>
        </w:rPr>
        <w:t>výber širšieho kádra reprezentácie z hráčov s platnou licenciou SFP,</w:t>
      </w:r>
    </w:p>
    <w:p w14:paraId="0C5753A7" w14:textId="77777777" w:rsidR="00A73521" w:rsidRPr="00A73521" w:rsidRDefault="00A73521" w:rsidP="00A73521">
      <w:pPr>
        <w:pStyle w:val="ListParagraph"/>
        <w:numPr>
          <w:ilvl w:val="0"/>
          <w:numId w:val="2"/>
        </w:numPr>
        <w:rPr>
          <w:lang w:val="sk-SK"/>
        </w:rPr>
      </w:pPr>
      <w:r w:rsidRPr="00A73521">
        <w:rPr>
          <w:lang w:val="sk-SK"/>
        </w:rPr>
        <w:t>viesť tím na pravidelných tréningoch (minimálny rozsah tréningov za mesiac schválený PSFP),</w:t>
      </w:r>
    </w:p>
    <w:p w14:paraId="0D30EFD5" w14:textId="77777777" w:rsidR="00A73521" w:rsidRPr="00A73521" w:rsidRDefault="00A73521" w:rsidP="00A73521">
      <w:pPr>
        <w:pStyle w:val="ListParagraph"/>
        <w:numPr>
          <w:ilvl w:val="0"/>
          <w:numId w:val="2"/>
        </w:numPr>
        <w:rPr>
          <w:lang w:val="sk-SK"/>
        </w:rPr>
      </w:pPr>
      <w:r w:rsidRPr="00A73521">
        <w:rPr>
          <w:lang w:val="sk-SK"/>
        </w:rPr>
        <w:t>analyzovať herné situácie,</w:t>
      </w:r>
    </w:p>
    <w:p w14:paraId="296D80C4" w14:textId="77777777" w:rsidR="00A73521" w:rsidRPr="00A73521" w:rsidRDefault="00A73521" w:rsidP="00A73521">
      <w:pPr>
        <w:pStyle w:val="ListParagraph"/>
        <w:numPr>
          <w:ilvl w:val="0"/>
          <w:numId w:val="2"/>
        </w:numPr>
        <w:rPr>
          <w:lang w:val="sk-SK"/>
        </w:rPr>
      </w:pPr>
      <w:r w:rsidRPr="00A73521">
        <w:rPr>
          <w:lang w:val="sk-SK"/>
        </w:rPr>
        <w:t>zúčastniť sa s tímom na plánovaných turnajoch</w:t>
      </w:r>
    </w:p>
    <w:p w14:paraId="68F1B67E" w14:textId="77777777" w:rsidR="00A73521" w:rsidRPr="00A73521" w:rsidRDefault="00A73521" w:rsidP="00A73521">
      <w:pPr>
        <w:pStyle w:val="ListParagraph"/>
        <w:numPr>
          <w:ilvl w:val="0"/>
          <w:numId w:val="2"/>
        </w:numPr>
        <w:rPr>
          <w:lang w:val="sk-SK"/>
        </w:rPr>
      </w:pPr>
      <w:r w:rsidRPr="00A73521">
        <w:rPr>
          <w:lang w:val="sk-SK"/>
        </w:rPr>
        <w:t>snaží sa o zlepšenie herného prejavu tímu.</w:t>
      </w:r>
    </w:p>
    <w:p w14:paraId="1BF2F111" w14:textId="77777777" w:rsidR="00A73521" w:rsidRPr="00A73521" w:rsidRDefault="00A73521" w:rsidP="00A73521">
      <w:pPr>
        <w:pStyle w:val="ListParagraph"/>
        <w:numPr>
          <w:ilvl w:val="0"/>
          <w:numId w:val="2"/>
        </w:numPr>
        <w:rPr>
          <w:lang w:val="sk-SK"/>
        </w:rPr>
      </w:pPr>
      <w:r w:rsidRPr="00A73521">
        <w:rPr>
          <w:lang w:val="sk-SK"/>
        </w:rPr>
        <w:t>hodnotiť výkon hráčov a tímov z výberu na súťažiach</w:t>
      </w:r>
    </w:p>
    <w:p w14:paraId="5216E53A" w14:textId="77777777" w:rsidR="00A73521" w:rsidRPr="00A73521" w:rsidRDefault="00A73521" w:rsidP="00A73521">
      <w:pPr>
        <w:pStyle w:val="ListParagraph"/>
        <w:numPr>
          <w:ilvl w:val="0"/>
          <w:numId w:val="2"/>
        </w:numPr>
        <w:rPr>
          <w:lang w:val="sk-SK"/>
        </w:rPr>
      </w:pPr>
      <w:r w:rsidRPr="00A73521">
        <w:rPr>
          <w:lang w:val="sk-SK"/>
        </w:rPr>
        <w:t>viesť prehľad o aktivitách reprezentačného výberu (aktívna účasť), vyvodiť zodpovednosť za neplnenie si úloh reprezentanta, pokynov alebo dlhodobo slabé výkony</w:t>
      </w:r>
    </w:p>
    <w:p w14:paraId="5364C9EC" w14:textId="77777777" w:rsidR="00A73521" w:rsidRPr="00A73521" w:rsidRDefault="00A73521" w:rsidP="00A73521">
      <w:pPr>
        <w:pStyle w:val="ListParagraph"/>
        <w:numPr>
          <w:ilvl w:val="0"/>
          <w:numId w:val="2"/>
        </w:numPr>
        <w:rPr>
          <w:lang w:val="sk-SK"/>
        </w:rPr>
      </w:pPr>
      <w:r w:rsidRPr="00A73521">
        <w:rPr>
          <w:lang w:val="sk-SK"/>
        </w:rPr>
        <w:t>zúčastniť sa s reprezentačným výberom MSR trojíc</w:t>
      </w:r>
    </w:p>
    <w:p w14:paraId="5CA33322" w14:textId="77777777" w:rsidR="00A73521" w:rsidRPr="00A73521" w:rsidRDefault="00A73521" w:rsidP="00A73521">
      <w:pPr>
        <w:pStyle w:val="ListParagraph"/>
        <w:numPr>
          <w:ilvl w:val="0"/>
          <w:numId w:val="2"/>
        </w:numPr>
        <w:rPr>
          <w:lang w:val="sk-SK"/>
        </w:rPr>
      </w:pPr>
      <w:r w:rsidRPr="00A73521">
        <w:rPr>
          <w:lang w:val="sk-SK"/>
        </w:rPr>
        <w:t>Komunikácia ohľadom reprezentačného tímu s klubmi, partnermi, inštitúciami, trénermi</w:t>
      </w:r>
    </w:p>
    <w:p w14:paraId="7BED755E" w14:textId="77777777" w:rsidR="00A73521" w:rsidRPr="00A73521" w:rsidRDefault="00A73521" w:rsidP="00A73521">
      <w:pPr>
        <w:pStyle w:val="ListParagraph"/>
        <w:numPr>
          <w:ilvl w:val="0"/>
          <w:numId w:val="2"/>
        </w:numPr>
        <w:rPr>
          <w:lang w:val="sk-SK"/>
        </w:rPr>
      </w:pPr>
      <w:r w:rsidRPr="00A73521">
        <w:rPr>
          <w:lang w:val="sk-SK"/>
        </w:rPr>
        <w:t>Nastaviť proces výberu reprezentantov na celoslovenskej úrovni</w:t>
      </w:r>
    </w:p>
    <w:p w14:paraId="5E49C8FF" w14:textId="77777777" w:rsidR="00A73521" w:rsidRPr="00A73521" w:rsidRDefault="00A73521" w:rsidP="00A73521">
      <w:pPr>
        <w:rPr>
          <w:lang w:val="sk-SK"/>
        </w:rPr>
      </w:pPr>
      <w:r w:rsidRPr="00A73521">
        <w:rPr>
          <w:lang w:val="sk-SK"/>
        </w:rPr>
        <w:t xml:space="preserve">Túto systematickú činnosť vykonáva do šampionátu. Na ňom tím vedie, určuje taktiku hry, ktorú konzultuje s tímom, realizuje striedania, berie oddychové časy, privoláva rozhodcu, prípadne s ním konzultuje, dáva tímu iný pohľad na konkrétne situácie, lebo vidí hru z iného uhlu pohľadu a celkovo </w:t>
      </w:r>
      <w:r w:rsidRPr="00A73521">
        <w:rPr>
          <w:lang w:val="sk-SK"/>
        </w:rPr>
        <w:lastRenderedPageBreak/>
        <w:t>prispieva k hernej pohode tímu v pozitívnom smere. Ďalej počas šampionátu vedie podrobnú štatistiku jednotlivých hráčov, ktorú následne po ukončení šampionátu analyzuje a spolu s vypracovanou záverečnou správou odovzdá PSFP.</w:t>
      </w:r>
    </w:p>
    <w:p w14:paraId="4BD278C6" w14:textId="77777777" w:rsidR="00A73521" w:rsidRPr="00A73521" w:rsidRDefault="00A73521" w:rsidP="00A73521">
      <w:pPr>
        <w:rPr>
          <w:lang w:val="sk-SK"/>
        </w:rPr>
      </w:pPr>
      <w:r w:rsidRPr="00A73521">
        <w:rPr>
          <w:lang w:val="sk-SK"/>
        </w:rPr>
        <w:t>Kritériá pre výber trénera:</w:t>
      </w:r>
    </w:p>
    <w:p w14:paraId="3C6F3D86" w14:textId="1EA84F52" w:rsidR="00A73521" w:rsidRPr="00A73521" w:rsidRDefault="00A73521" w:rsidP="00A73521">
      <w:pPr>
        <w:pStyle w:val="ListParagraph"/>
        <w:numPr>
          <w:ilvl w:val="0"/>
          <w:numId w:val="8"/>
        </w:numPr>
        <w:rPr>
          <w:lang w:val="sk-SK"/>
        </w:rPr>
      </w:pPr>
      <w:r w:rsidRPr="00A73521">
        <w:rPr>
          <w:lang w:val="sk-SK"/>
        </w:rPr>
        <w:t>Špecifický trénerský kurz pre pétanque (CEP, FIPJP, CIEP)</w:t>
      </w:r>
      <w:r w:rsidRPr="00A73521">
        <w:rPr>
          <w:rFonts w:ascii="Calibri" w:eastAsia="Calibri" w:hAnsi="Calibri" w:cs="Calibri"/>
          <w:color w:val="000000"/>
          <w:lang w:val="sk-SK"/>
        </w:rPr>
        <w:t xml:space="preserve"> alebo </w:t>
      </w:r>
      <w:r w:rsidRPr="00A73521">
        <w:rPr>
          <w:lang w:val="sk-SK"/>
        </w:rPr>
        <w:t>základný trénerský kurz (FTVŠ)</w:t>
      </w:r>
      <w:r w:rsidRPr="00A73521">
        <w:rPr>
          <w:rFonts w:ascii="Calibri" w:eastAsia="Calibri" w:hAnsi="Calibri" w:cs="Calibri"/>
          <w:color w:val="000000"/>
          <w:lang w:val="sk-SK"/>
        </w:rPr>
        <w:t>, (v prípade ak ešte nemá stačí prehlásenie, že ho absolvuje v roku 2021</w:t>
      </w:r>
      <w:r w:rsidRPr="00A73521">
        <w:rPr>
          <w:lang w:val="sk-SK"/>
        </w:rPr>
        <w:t xml:space="preserve"> a SFP na kurz poskytne finančný príspevok</w:t>
      </w:r>
      <w:r w:rsidRPr="00A73521">
        <w:rPr>
          <w:rFonts w:ascii="Calibri" w:eastAsia="Calibri" w:hAnsi="Calibri" w:cs="Calibri"/>
          <w:color w:val="000000"/>
          <w:lang w:val="sk-SK"/>
        </w:rPr>
        <w:t>)</w:t>
      </w:r>
    </w:p>
    <w:p w14:paraId="12980D42" w14:textId="712BB01A" w:rsidR="00A73521" w:rsidRPr="00A73521" w:rsidRDefault="00A73521" w:rsidP="00A73521">
      <w:pPr>
        <w:pStyle w:val="ListParagraph"/>
        <w:numPr>
          <w:ilvl w:val="0"/>
          <w:numId w:val="8"/>
        </w:numPr>
        <w:rPr>
          <w:lang w:val="sk-SK"/>
        </w:rPr>
      </w:pPr>
      <w:r w:rsidRPr="00A73521">
        <w:rPr>
          <w:lang w:val="sk-SK"/>
        </w:rPr>
        <w:t>Absolvované</w:t>
      </w:r>
      <w:r w:rsidRPr="00A73521">
        <w:rPr>
          <w:rFonts w:ascii="Calibri" w:eastAsia="Calibri" w:hAnsi="Calibri" w:cs="Calibri"/>
          <w:color w:val="000000"/>
          <w:lang w:val="sk-SK"/>
        </w:rPr>
        <w:t xml:space="preserve"> hrá</w:t>
      </w:r>
      <w:r w:rsidRPr="00A73521">
        <w:rPr>
          <w:lang w:val="sk-SK"/>
        </w:rPr>
        <w:t xml:space="preserve">čske alebo trénerské </w:t>
      </w:r>
      <w:r w:rsidRPr="00A73521">
        <w:rPr>
          <w:rFonts w:ascii="Calibri" w:eastAsia="Calibri" w:hAnsi="Calibri" w:cs="Calibri"/>
          <w:color w:val="000000"/>
          <w:lang w:val="sk-SK"/>
        </w:rPr>
        <w:t>stáže</w:t>
      </w:r>
    </w:p>
    <w:p w14:paraId="6E414CB4" w14:textId="340FC34B" w:rsidR="00A73521" w:rsidRPr="00A73521" w:rsidRDefault="00A73521" w:rsidP="00A73521">
      <w:pPr>
        <w:pStyle w:val="ListParagraph"/>
        <w:numPr>
          <w:ilvl w:val="0"/>
          <w:numId w:val="8"/>
        </w:numPr>
        <w:rPr>
          <w:lang w:val="sk-SK"/>
        </w:rPr>
      </w:pPr>
      <w:r w:rsidRPr="00A73521">
        <w:rPr>
          <w:lang w:val="sk-SK"/>
        </w:rPr>
        <w:t>H</w:t>
      </w:r>
      <w:r w:rsidRPr="00A73521">
        <w:rPr>
          <w:rFonts w:ascii="Calibri" w:eastAsia="Calibri" w:hAnsi="Calibri" w:cs="Calibri"/>
          <w:color w:val="000000"/>
          <w:lang w:val="sk-SK"/>
        </w:rPr>
        <w:t>rá</w:t>
      </w:r>
      <w:r w:rsidRPr="00A73521">
        <w:rPr>
          <w:lang w:val="sk-SK"/>
        </w:rPr>
        <w:t xml:space="preserve">čska alebo trénerská </w:t>
      </w:r>
      <w:r w:rsidRPr="00A73521">
        <w:rPr>
          <w:rFonts w:ascii="Calibri" w:eastAsia="Calibri" w:hAnsi="Calibri" w:cs="Calibri"/>
          <w:color w:val="000000"/>
          <w:lang w:val="sk-SK"/>
        </w:rPr>
        <w:t>licencia</w:t>
      </w:r>
    </w:p>
    <w:p w14:paraId="5A288A47" w14:textId="77777777" w:rsidR="00A73521" w:rsidRPr="00A73521" w:rsidRDefault="00A73521" w:rsidP="00A73521">
      <w:pPr>
        <w:pStyle w:val="ListParagraph"/>
        <w:numPr>
          <w:ilvl w:val="0"/>
          <w:numId w:val="8"/>
        </w:numPr>
        <w:rPr>
          <w:lang w:val="sk-SK"/>
        </w:rPr>
      </w:pPr>
      <w:r w:rsidRPr="00A73521">
        <w:rPr>
          <w:lang w:val="sk-SK"/>
        </w:rPr>
        <w:t>Znalosť slovenského jazyka, anglického jazyka</w:t>
      </w:r>
      <w:r w:rsidRPr="00A73521">
        <w:rPr>
          <w:rFonts w:ascii="Calibri" w:eastAsia="Calibri" w:hAnsi="Calibri" w:cs="Calibri"/>
          <w:color w:val="000000"/>
          <w:lang w:val="sk-SK"/>
        </w:rPr>
        <w:t xml:space="preserve"> alebo francúzskeho jazyka</w:t>
      </w:r>
    </w:p>
    <w:p w14:paraId="604DAD6B" w14:textId="77777777" w:rsidR="00A73521" w:rsidRPr="00A73521" w:rsidRDefault="00A73521" w:rsidP="00A73521">
      <w:pPr>
        <w:pStyle w:val="ListParagraph"/>
        <w:numPr>
          <w:ilvl w:val="0"/>
          <w:numId w:val="8"/>
        </w:numPr>
        <w:rPr>
          <w:lang w:val="sk-SK"/>
        </w:rPr>
      </w:pPr>
      <w:r w:rsidRPr="00A73521">
        <w:rPr>
          <w:rFonts w:ascii="Calibri" w:eastAsia="Calibri" w:hAnsi="Calibri" w:cs="Calibri"/>
          <w:color w:val="000000"/>
          <w:lang w:val="sk-SK"/>
        </w:rPr>
        <w:t>Plán prípravy a jasná vízia výberu reprezentantov</w:t>
      </w:r>
    </w:p>
    <w:p w14:paraId="1F02C3BB" w14:textId="5BC3D2CF" w:rsidR="00A73521" w:rsidRPr="00A73521" w:rsidRDefault="00A73521" w:rsidP="00A73521">
      <w:pPr>
        <w:pStyle w:val="ListParagraph"/>
        <w:numPr>
          <w:ilvl w:val="0"/>
          <w:numId w:val="8"/>
        </w:numPr>
        <w:rPr>
          <w:lang w:val="sk-SK"/>
        </w:rPr>
      </w:pPr>
      <w:r w:rsidRPr="00A73521">
        <w:rPr>
          <w:lang w:val="sk-SK"/>
        </w:rPr>
        <w:t>Pripravená metodika výberu reprezentantov, ktorá zahŕňa kritériá ako športová výkonnosť, aktívny záujem o zlepšovanie hry, pravidelný tréning a tímová hra</w:t>
      </w:r>
    </w:p>
    <w:p w14:paraId="481B98F3" w14:textId="027B42BE" w:rsidR="00A73521" w:rsidRPr="00A73521" w:rsidRDefault="00A73521" w:rsidP="00A73521">
      <w:pPr>
        <w:pStyle w:val="ListParagraph"/>
        <w:numPr>
          <w:ilvl w:val="0"/>
          <w:numId w:val="8"/>
        </w:numPr>
        <w:rPr>
          <w:lang w:val="sk-SK"/>
        </w:rPr>
      </w:pPr>
      <w:r w:rsidRPr="00A73521">
        <w:rPr>
          <w:lang w:val="sk-SK"/>
        </w:rPr>
        <w:t>Vypracovaný harmonogram tréningových procesov a účasť na turnajoch, prevažne zahraničných</w:t>
      </w:r>
    </w:p>
    <w:p w14:paraId="65C78F12" w14:textId="77777777" w:rsidR="00A73521" w:rsidRPr="00A73521" w:rsidRDefault="00A73521" w:rsidP="00A73521">
      <w:pPr>
        <w:pStyle w:val="ListParagraph"/>
        <w:numPr>
          <w:ilvl w:val="0"/>
          <w:numId w:val="8"/>
        </w:numPr>
        <w:rPr>
          <w:lang w:val="sk-SK"/>
        </w:rPr>
      </w:pPr>
      <w:r w:rsidRPr="00A73521">
        <w:rPr>
          <w:lang w:val="sk-SK"/>
        </w:rPr>
        <w:t>Stanovený merateľný cieľ</w:t>
      </w:r>
      <w:r w:rsidRPr="00A73521">
        <w:rPr>
          <w:rFonts w:ascii="Calibri" w:eastAsia="Calibri" w:hAnsi="Calibri" w:cs="Calibri"/>
          <w:color w:val="000000"/>
          <w:lang w:val="sk-SK"/>
        </w:rPr>
        <w:t xml:space="preserve"> (</w:t>
      </w:r>
      <w:r w:rsidRPr="00A73521">
        <w:rPr>
          <w:lang w:val="sk-SK"/>
        </w:rPr>
        <w:t>napr.</w:t>
      </w:r>
      <w:r w:rsidRPr="00A73521">
        <w:rPr>
          <w:rFonts w:ascii="Calibri" w:eastAsia="Calibri" w:hAnsi="Calibri" w:cs="Calibri"/>
          <w:color w:val="000000"/>
          <w:lang w:val="sk-SK"/>
        </w:rPr>
        <w:t xml:space="preserve"> umiestnenie na </w:t>
      </w:r>
      <w:r w:rsidRPr="00A73521">
        <w:rPr>
          <w:lang w:val="sk-SK"/>
        </w:rPr>
        <w:t>nadchádzajúcom šampionáte</w:t>
      </w:r>
      <w:r w:rsidRPr="00A73521">
        <w:rPr>
          <w:rFonts w:ascii="Calibri" w:eastAsia="Calibri" w:hAnsi="Calibri" w:cs="Calibri"/>
          <w:color w:val="000000"/>
          <w:lang w:val="sk-SK"/>
        </w:rPr>
        <w:t>)</w:t>
      </w:r>
    </w:p>
    <w:p w14:paraId="232F5B7D" w14:textId="1009B1A1" w:rsidR="00A73521" w:rsidRPr="00A73521" w:rsidRDefault="00A73521" w:rsidP="00A73521">
      <w:pPr>
        <w:rPr>
          <w:lang w:val="sk-SK"/>
        </w:rPr>
      </w:pPr>
      <w:r w:rsidRPr="00A73521">
        <w:rPr>
          <w:lang w:val="sk-SK"/>
        </w:rPr>
        <w:t>Štatút funkcie trénera:</w:t>
      </w:r>
    </w:p>
    <w:p w14:paraId="1DA4041C" w14:textId="77777777" w:rsidR="00A73521" w:rsidRPr="00A73521" w:rsidRDefault="00A73521" w:rsidP="00A73521">
      <w:pPr>
        <w:pStyle w:val="ListParagraph"/>
        <w:numPr>
          <w:ilvl w:val="0"/>
          <w:numId w:val="9"/>
        </w:numPr>
        <w:rPr>
          <w:lang w:val="sk-SK"/>
        </w:rPr>
      </w:pPr>
      <w:r w:rsidRPr="00A73521">
        <w:rPr>
          <w:lang w:val="sk-SK"/>
        </w:rPr>
        <w:t>Výber reprezentantov v kategórii senior 3x3 m/ž , 6-8 ľudí z každej kategórie</w:t>
      </w:r>
    </w:p>
    <w:p w14:paraId="383E6E54" w14:textId="77777777" w:rsidR="00A73521" w:rsidRPr="00A73521" w:rsidRDefault="00A73521" w:rsidP="00A73521">
      <w:pPr>
        <w:pStyle w:val="ListParagraph"/>
        <w:numPr>
          <w:ilvl w:val="0"/>
          <w:numId w:val="9"/>
        </w:numPr>
        <w:rPr>
          <w:lang w:val="sk-SK"/>
        </w:rPr>
      </w:pPr>
      <w:r w:rsidRPr="00A73521">
        <w:rPr>
          <w:lang w:val="sk-SK"/>
        </w:rPr>
        <w:t>Výber turnajov a stáží na danú sezónu</w:t>
      </w:r>
    </w:p>
    <w:p w14:paraId="4E1B6348" w14:textId="77777777" w:rsidR="00A73521" w:rsidRPr="00A73521" w:rsidRDefault="00A73521" w:rsidP="00A73521">
      <w:pPr>
        <w:pStyle w:val="ListParagraph"/>
        <w:numPr>
          <w:ilvl w:val="0"/>
          <w:numId w:val="9"/>
        </w:numPr>
        <w:rPr>
          <w:lang w:val="sk-SK"/>
        </w:rPr>
      </w:pPr>
      <w:r w:rsidRPr="00A73521">
        <w:rPr>
          <w:lang w:val="sk-SK"/>
        </w:rPr>
        <w:t>V rámci prípravy povinnosť absolvovať turnaje ako nehrajúci tréner</w:t>
      </w:r>
    </w:p>
    <w:p w14:paraId="2F96DDBA" w14:textId="77777777" w:rsidR="008B1D97" w:rsidRDefault="00A73521" w:rsidP="00A73521">
      <w:pPr>
        <w:pStyle w:val="ListParagraph"/>
        <w:numPr>
          <w:ilvl w:val="0"/>
          <w:numId w:val="9"/>
        </w:numPr>
        <w:rPr>
          <w:lang w:val="sk-SK"/>
        </w:rPr>
      </w:pPr>
      <w:r w:rsidRPr="00A73521">
        <w:rPr>
          <w:lang w:val="sk-SK"/>
        </w:rPr>
        <w:t>Tréner každej kategórie si môže zostaviť realizačný tím pre prípravu reprezentácie</w:t>
      </w:r>
    </w:p>
    <w:p w14:paraId="0BBCA809" w14:textId="49C4EC9B" w:rsidR="00A73521" w:rsidRPr="00A73521" w:rsidRDefault="00A73521" w:rsidP="00A73521">
      <w:pPr>
        <w:pStyle w:val="ListParagraph"/>
        <w:numPr>
          <w:ilvl w:val="0"/>
          <w:numId w:val="9"/>
        </w:numPr>
        <w:rPr>
          <w:lang w:val="sk-SK"/>
        </w:rPr>
      </w:pPr>
      <w:r w:rsidRPr="00A73521">
        <w:rPr>
          <w:lang w:val="sk-SK"/>
        </w:rPr>
        <w:t>Na samotný šampionát cestuje s tímom len tréner a vedúci výpravy</w:t>
      </w:r>
    </w:p>
    <w:p w14:paraId="5F8723CE" w14:textId="77777777" w:rsidR="00A73521" w:rsidRPr="00A73521" w:rsidRDefault="00A73521" w:rsidP="00A73521">
      <w:pPr>
        <w:pStyle w:val="ListParagraph"/>
        <w:numPr>
          <w:ilvl w:val="0"/>
          <w:numId w:val="9"/>
        </w:numPr>
        <w:rPr>
          <w:lang w:val="sk-SK"/>
        </w:rPr>
      </w:pPr>
      <w:bookmarkStart w:id="0" w:name="_heading=h.gjdgxs" w:colFirst="0" w:colLast="0"/>
      <w:bookmarkEnd w:id="0"/>
      <w:r w:rsidRPr="00A73521">
        <w:rPr>
          <w:lang w:val="sk-SK"/>
        </w:rPr>
        <w:t xml:space="preserve">Tvorba a výber tréningových procesov </w:t>
      </w:r>
    </w:p>
    <w:p w14:paraId="5E757B10" w14:textId="33979822" w:rsidR="00A73521" w:rsidRPr="00A73521" w:rsidRDefault="00A73521" w:rsidP="00A73521">
      <w:pPr>
        <w:pStyle w:val="ListParagraph"/>
        <w:numPr>
          <w:ilvl w:val="0"/>
          <w:numId w:val="9"/>
        </w:numPr>
        <w:rPr>
          <w:lang w:val="sk-SK"/>
        </w:rPr>
      </w:pPr>
      <w:r w:rsidRPr="00A73521">
        <w:rPr>
          <w:lang w:val="sk-SK"/>
        </w:rPr>
        <w:t>Vyhodnotenie dosiahnutých výsledkov a ich prezentácia na PSFP</w:t>
      </w:r>
    </w:p>
    <w:p w14:paraId="5BFEFDDC" w14:textId="77777777" w:rsidR="00A73521" w:rsidRPr="00A73521" w:rsidRDefault="00A73521" w:rsidP="00A73521">
      <w:pPr>
        <w:pStyle w:val="ListParagraph"/>
        <w:numPr>
          <w:ilvl w:val="0"/>
          <w:numId w:val="9"/>
        </w:numPr>
        <w:rPr>
          <w:lang w:val="sk-SK"/>
        </w:rPr>
      </w:pPr>
      <w:r w:rsidRPr="00A73521">
        <w:rPr>
          <w:lang w:val="sk-SK"/>
        </w:rPr>
        <w:t xml:space="preserve">Volebné obdobie 2 roky </w:t>
      </w:r>
    </w:p>
    <w:p w14:paraId="71C2F605" w14:textId="77777777" w:rsidR="00A73521" w:rsidRPr="00A73521" w:rsidRDefault="00A73521" w:rsidP="00A73521">
      <w:pPr>
        <w:pStyle w:val="Heading3"/>
        <w:rPr>
          <w:lang w:val="sk-SK"/>
        </w:rPr>
      </w:pPr>
      <w:r w:rsidRPr="00A73521">
        <w:rPr>
          <w:lang w:val="sk-SK"/>
        </w:rPr>
        <w:t>Forma výberu trénera</w:t>
      </w:r>
    </w:p>
    <w:p w14:paraId="453A97C4" w14:textId="791F7F25" w:rsidR="00A73521" w:rsidRPr="00A73521" w:rsidRDefault="00A73521" w:rsidP="00A73521">
      <w:pPr>
        <w:rPr>
          <w:lang w:val="sk-SK"/>
        </w:rPr>
      </w:pPr>
      <w:r w:rsidRPr="00A73521">
        <w:rPr>
          <w:lang w:val="sk-SK"/>
        </w:rPr>
        <w:t xml:space="preserve">TMK stanoví termín, do ktorého bude prijímať prihlášky na trénera reprezentačného tímu. Po vyhodnotení prihlášok prebehne osobný alebo online pohovor. Vybraní kandidáti budú </w:t>
      </w:r>
      <w:proofErr w:type="spellStart"/>
      <w:r w:rsidR="008B1D97">
        <w:rPr>
          <w:lang w:val="sk-SK"/>
        </w:rPr>
        <w:t>odporúčení</w:t>
      </w:r>
      <w:proofErr w:type="spellEnd"/>
      <w:r w:rsidRPr="00A73521">
        <w:rPr>
          <w:lang w:val="sk-SK"/>
        </w:rPr>
        <w:t xml:space="preserve"> prezídiu SFP. Prezídium SFP na svojom najbližšom zasadnutí, vyhodnotí návrhy TMK. Výber trénera musí byť ukončený najneskôr 31. 3. v danom roku.</w:t>
      </w:r>
    </w:p>
    <w:p w14:paraId="05FA3D48" w14:textId="77777777" w:rsidR="00A73521" w:rsidRPr="00A73521" w:rsidRDefault="00A73521" w:rsidP="00A73521">
      <w:pPr>
        <w:rPr>
          <w:lang w:val="sk-SK"/>
        </w:rPr>
      </w:pPr>
      <w:r w:rsidRPr="00A73521">
        <w:rPr>
          <w:lang w:val="sk-SK"/>
        </w:rPr>
        <w:t>Každý kandidát si musí byť vedomý, čo každá funkcia predstavuje a čo sa od neho očakáva.</w:t>
      </w:r>
    </w:p>
    <w:p w14:paraId="6148B756" w14:textId="77777777" w:rsidR="00A73521" w:rsidRPr="00A73521" w:rsidRDefault="00A73521" w:rsidP="00A73521">
      <w:pPr>
        <w:rPr>
          <w:lang w:val="sk-SK"/>
        </w:rPr>
      </w:pPr>
      <w:r w:rsidRPr="00A73521">
        <w:rPr>
          <w:lang w:val="sk-SK"/>
        </w:rPr>
        <w:t xml:space="preserve">Obsahom prihlášky musí byť stručný </w:t>
      </w:r>
      <w:proofErr w:type="spellStart"/>
      <w:r w:rsidRPr="00A73521">
        <w:rPr>
          <w:lang w:val="sk-SK"/>
        </w:rPr>
        <w:t>petangový</w:t>
      </w:r>
      <w:proofErr w:type="spellEnd"/>
      <w:r w:rsidRPr="00A73521">
        <w:rPr>
          <w:lang w:val="sk-SK"/>
        </w:rPr>
        <w:t xml:space="preserve"> životopis, súpis skúseností najmä z medzinárodného </w:t>
      </w:r>
      <w:proofErr w:type="spellStart"/>
      <w:r w:rsidRPr="00A73521">
        <w:rPr>
          <w:lang w:val="sk-SK"/>
        </w:rPr>
        <w:t>petangu</w:t>
      </w:r>
      <w:proofErr w:type="spellEnd"/>
      <w:r w:rsidRPr="00A73521">
        <w:rPr>
          <w:lang w:val="sk-SK"/>
        </w:rPr>
        <w:t xml:space="preserve"> a popis jazykových znalostí. Súčasťou žiadosti je aj zdôvodnenie, prečo by mal byť kandidát vybraný (motivačný list). </w:t>
      </w:r>
    </w:p>
    <w:p w14:paraId="5F655267" w14:textId="77777777" w:rsidR="00A73521" w:rsidRPr="00A73521" w:rsidRDefault="00A73521" w:rsidP="00A73521">
      <w:pPr>
        <w:rPr>
          <w:lang w:val="sk-SK"/>
        </w:rPr>
      </w:pPr>
      <w:r w:rsidRPr="00A73521">
        <w:rPr>
          <w:lang w:val="sk-SK"/>
        </w:rPr>
        <w:t>Kandidát na tréner by mal mať predstavu, ako bude tím viesť do šampionátu a svoj predbežný tréningový plán predložiť spolu s prihláškou. Následne by mal v určitých intervaloch informovať prezídium o progrese tímu za dané obdobie.</w:t>
      </w:r>
    </w:p>
    <w:p w14:paraId="0C8C3726" w14:textId="77777777" w:rsidR="00A73521" w:rsidRPr="00A73521" w:rsidRDefault="00A73521" w:rsidP="00A73521">
      <w:pPr>
        <w:rPr>
          <w:lang w:val="sk-SK"/>
        </w:rPr>
      </w:pPr>
      <w:r w:rsidRPr="00A73521">
        <w:rPr>
          <w:lang w:val="sk-SK"/>
        </w:rPr>
        <w:t xml:space="preserve">Reprezentačný výber pod vedením trénera by mal mať možnosť zúčastňovať sa aj domácich turnajov SFP, s udelenou výnimkou možnosti striedať hráča a aktívneho koučovania reprezentačného výberu počas hry. </w:t>
      </w:r>
    </w:p>
    <w:p w14:paraId="145E8EBE" w14:textId="77777777" w:rsidR="00A73521" w:rsidRPr="00A73521" w:rsidRDefault="00A73521" w:rsidP="00A73521">
      <w:pPr>
        <w:pStyle w:val="Heading3"/>
        <w:rPr>
          <w:lang w:val="sk-SK"/>
        </w:rPr>
      </w:pPr>
      <w:r w:rsidRPr="00A73521">
        <w:rPr>
          <w:lang w:val="sk-SK"/>
        </w:rPr>
        <w:lastRenderedPageBreak/>
        <w:t>Zostavenie širšieho kádra reprezentácie</w:t>
      </w:r>
    </w:p>
    <w:p w14:paraId="56120A44" w14:textId="4924EE2D" w:rsidR="00A73521" w:rsidRPr="00A73521" w:rsidRDefault="00A73521" w:rsidP="00A73521">
      <w:pPr>
        <w:rPr>
          <w:lang w:val="sk-SK"/>
        </w:rPr>
      </w:pPr>
      <w:r w:rsidRPr="00A73521">
        <w:rPr>
          <w:lang w:val="sk-SK"/>
        </w:rPr>
        <w:t>Na výzvu PSFP kluby nahlásia na portal.sfp.sk</w:t>
      </w:r>
      <w:r w:rsidR="008B1D97">
        <w:rPr>
          <w:lang w:val="sk-SK"/>
        </w:rPr>
        <w:t xml:space="preserve"> </w:t>
      </w:r>
      <w:r w:rsidRPr="00A73521">
        <w:rPr>
          <w:lang w:val="sk-SK"/>
        </w:rPr>
        <w:t>hráčov/hráčky, ktorí majú záujem reprezentovať v danom roku. Termín nahlásenia je 31.3.</w:t>
      </w:r>
    </w:p>
    <w:p w14:paraId="383D910B" w14:textId="77777777" w:rsidR="00A73521" w:rsidRPr="00A73521" w:rsidRDefault="00A73521" w:rsidP="00A73521">
      <w:pPr>
        <w:rPr>
          <w:lang w:val="sk-SK"/>
        </w:rPr>
      </w:pPr>
      <w:r w:rsidRPr="00A73521">
        <w:rPr>
          <w:lang w:val="sk-SK"/>
        </w:rPr>
        <w:t xml:space="preserve">Tréner môže zaradiť do širšej nominácie aj hráčov/hráčky, ktorí neboli nahlásení na portal.sfp.sk. </w:t>
      </w:r>
    </w:p>
    <w:p w14:paraId="620C59BE" w14:textId="77777777" w:rsidR="00A73521" w:rsidRPr="00A73521" w:rsidRDefault="00A73521" w:rsidP="00A73521">
      <w:pPr>
        <w:pStyle w:val="Heading3"/>
        <w:rPr>
          <w:lang w:val="sk-SK"/>
        </w:rPr>
      </w:pPr>
      <w:r w:rsidRPr="00A73521">
        <w:rPr>
          <w:lang w:val="sk-SK"/>
        </w:rPr>
        <w:t>Požiadavky na hráča a jeho povinnosti</w:t>
      </w:r>
    </w:p>
    <w:p w14:paraId="1E19800F" w14:textId="77777777" w:rsidR="00A73521" w:rsidRPr="00A73521" w:rsidRDefault="00A73521" w:rsidP="00A73521">
      <w:pPr>
        <w:pStyle w:val="ListParagraph"/>
        <w:numPr>
          <w:ilvl w:val="0"/>
          <w:numId w:val="10"/>
        </w:numPr>
        <w:rPr>
          <w:lang w:val="sk-SK"/>
        </w:rPr>
      </w:pPr>
      <w:r w:rsidRPr="00A73521">
        <w:rPr>
          <w:lang w:val="sk-SK"/>
        </w:rPr>
        <w:t xml:space="preserve">Záujem </w:t>
      </w:r>
      <w:r w:rsidRPr="00A73521">
        <w:rPr>
          <w:rFonts w:ascii="Calibri" w:eastAsia="Calibri" w:hAnsi="Calibri" w:cs="Calibri"/>
          <w:color w:val="000000"/>
          <w:lang w:val="sk-SK"/>
        </w:rPr>
        <w:t>reprezentovať</w:t>
      </w:r>
      <w:r w:rsidRPr="00A73521">
        <w:rPr>
          <w:lang w:val="sk-SK"/>
        </w:rPr>
        <w:t>, prijať túto funkciu ako česť reprezentovať SR</w:t>
      </w:r>
    </w:p>
    <w:p w14:paraId="53528BA7" w14:textId="77777777" w:rsidR="00A73521" w:rsidRPr="00A73521" w:rsidRDefault="00A73521" w:rsidP="00A73521">
      <w:pPr>
        <w:pStyle w:val="ListParagraph"/>
        <w:numPr>
          <w:ilvl w:val="0"/>
          <w:numId w:val="10"/>
        </w:numPr>
        <w:rPr>
          <w:lang w:val="sk-SK"/>
        </w:rPr>
      </w:pPr>
      <w:r w:rsidRPr="00A73521">
        <w:rPr>
          <w:lang w:val="sk-SK"/>
        </w:rPr>
        <w:t xml:space="preserve">Stotožnenie sa s </w:t>
      </w:r>
      <w:r w:rsidRPr="00A73521">
        <w:rPr>
          <w:rFonts w:ascii="Calibri" w:eastAsia="Calibri" w:hAnsi="Calibri" w:cs="Calibri"/>
          <w:color w:val="000000"/>
          <w:lang w:val="sk-SK"/>
        </w:rPr>
        <w:t>cieľom a vízi</w:t>
      </w:r>
      <w:r w:rsidRPr="00A73521">
        <w:rPr>
          <w:lang w:val="sk-SK"/>
        </w:rPr>
        <w:t>ou</w:t>
      </w:r>
      <w:r w:rsidRPr="00A73521">
        <w:rPr>
          <w:rFonts w:ascii="Calibri" w:eastAsia="Calibri" w:hAnsi="Calibri" w:cs="Calibri"/>
          <w:color w:val="000000"/>
          <w:lang w:val="sk-SK"/>
        </w:rPr>
        <w:t xml:space="preserve"> trénera reprezentácie </w:t>
      </w:r>
    </w:p>
    <w:p w14:paraId="20C45518" w14:textId="119A1F9B" w:rsidR="00A73521" w:rsidRPr="00A73521" w:rsidRDefault="00A73521" w:rsidP="00A73521">
      <w:pPr>
        <w:pStyle w:val="ListParagraph"/>
        <w:numPr>
          <w:ilvl w:val="0"/>
          <w:numId w:val="10"/>
        </w:numPr>
        <w:rPr>
          <w:color w:val="000000"/>
          <w:lang w:val="sk-SK"/>
        </w:rPr>
      </w:pPr>
      <w:r w:rsidRPr="00A73521">
        <w:rPr>
          <w:rFonts w:ascii="Calibri" w:eastAsia="Calibri" w:hAnsi="Calibri" w:cs="Calibri"/>
          <w:color w:val="000000"/>
          <w:lang w:val="sk-SK"/>
        </w:rPr>
        <w:t>Povinnosť zúčastňovať sa vopred určených turnajov /</w:t>
      </w:r>
      <w:r w:rsidR="008B1D97">
        <w:rPr>
          <w:rFonts w:ascii="Calibri" w:eastAsia="Calibri" w:hAnsi="Calibri" w:cs="Calibri"/>
          <w:color w:val="000000"/>
          <w:lang w:val="sk-SK"/>
        </w:rPr>
        <w:t>S</w:t>
      </w:r>
      <w:r w:rsidRPr="00A73521">
        <w:rPr>
          <w:rFonts w:ascii="Calibri" w:eastAsia="Calibri" w:hAnsi="Calibri" w:cs="Calibri"/>
          <w:color w:val="000000"/>
          <w:lang w:val="sk-SK"/>
        </w:rPr>
        <w:t>lovensko – zahraničie/</w:t>
      </w:r>
    </w:p>
    <w:p w14:paraId="270141E0" w14:textId="77777777" w:rsidR="00A73521" w:rsidRPr="00A73521" w:rsidRDefault="00A73521" w:rsidP="00A73521">
      <w:pPr>
        <w:pStyle w:val="ListParagraph"/>
        <w:numPr>
          <w:ilvl w:val="0"/>
          <w:numId w:val="10"/>
        </w:numPr>
        <w:rPr>
          <w:color w:val="000000"/>
          <w:lang w:val="sk-SK"/>
        </w:rPr>
      </w:pPr>
      <w:r w:rsidRPr="00A73521">
        <w:rPr>
          <w:rFonts w:ascii="Calibri" w:eastAsia="Calibri" w:hAnsi="Calibri" w:cs="Calibri"/>
          <w:color w:val="000000"/>
          <w:lang w:val="sk-SK"/>
        </w:rPr>
        <w:t xml:space="preserve">Povinnosť zúčastňovať sa vopred určených stáží , kurzov a pod. </w:t>
      </w:r>
    </w:p>
    <w:p w14:paraId="76490524" w14:textId="77777777" w:rsidR="00A73521" w:rsidRPr="00A73521" w:rsidRDefault="00A73521" w:rsidP="00A73521">
      <w:pPr>
        <w:pStyle w:val="ListParagraph"/>
        <w:numPr>
          <w:ilvl w:val="0"/>
          <w:numId w:val="10"/>
        </w:numPr>
        <w:rPr>
          <w:color w:val="000000"/>
          <w:lang w:val="sk-SK"/>
        </w:rPr>
      </w:pPr>
      <w:r w:rsidRPr="00A73521">
        <w:rPr>
          <w:rFonts w:ascii="Calibri" w:eastAsia="Calibri" w:hAnsi="Calibri" w:cs="Calibri"/>
          <w:color w:val="000000"/>
          <w:lang w:val="sk-SK"/>
        </w:rPr>
        <w:t>Povinnosť zúčastňovať sa pravidelných tréningov</w:t>
      </w:r>
    </w:p>
    <w:p w14:paraId="6A571CF4" w14:textId="77777777" w:rsidR="00A73521" w:rsidRPr="00A73521" w:rsidRDefault="00A73521" w:rsidP="00A73521">
      <w:pPr>
        <w:pStyle w:val="ListParagraph"/>
        <w:numPr>
          <w:ilvl w:val="0"/>
          <w:numId w:val="10"/>
        </w:numPr>
        <w:rPr>
          <w:lang w:val="sk-SK"/>
        </w:rPr>
      </w:pPr>
      <w:r w:rsidRPr="00A73521">
        <w:rPr>
          <w:lang w:val="sk-SK"/>
        </w:rPr>
        <w:t>Povinnosť rešpektovať trénera, jeho vybraných spolupracovníkov a ich rozhodnutia</w:t>
      </w:r>
      <w:r w:rsidRPr="00A73521">
        <w:rPr>
          <w:rFonts w:ascii="Calibri" w:eastAsia="Calibri" w:hAnsi="Calibri" w:cs="Calibri"/>
          <w:color w:val="000000"/>
          <w:lang w:val="sk-SK"/>
        </w:rPr>
        <w:t xml:space="preserve"> </w:t>
      </w:r>
    </w:p>
    <w:p w14:paraId="3D26105D" w14:textId="77777777" w:rsidR="00A73521" w:rsidRPr="00A73521" w:rsidRDefault="00A73521" w:rsidP="00A73521">
      <w:pPr>
        <w:pStyle w:val="Heading3"/>
        <w:rPr>
          <w:lang w:val="sk-SK"/>
        </w:rPr>
      </w:pPr>
      <w:r w:rsidRPr="00A73521">
        <w:rPr>
          <w:lang w:val="sk-SK"/>
        </w:rPr>
        <w:t>Prezídium</w:t>
      </w:r>
      <w:r w:rsidRPr="00A73521">
        <w:rPr>
          <w:rFonts w:ascii="Calibri" w:eastAsia="Calibri" w:hAnsi="Calibri" w:cs="Calibri"/>
          <w:sz w:val="22"/>
          <w:szCs w:val="22"/>
          <w:lang w:val="sk-SK"/>
        </w:rPr>
        <w:t xml:space="preserve"> </w:t>
      </w:r>
    </w:p>
    <w:p w14:paraId="788296A6" w14:textId="77777777" w:rsidR="00A73521" w:rsidRPr="00A73521" w:rsidRDefault="00A73521" w:rsidP="00A73521">
      <w:pPr>
        <w:pStyle w:val="ListParagraph"/>
        <w:numPr>
          <w:ilvl w:val="0"/>
          <w:numId w:val="11"/>
        </w:numPr>
        <w:rPr>
          <w:lang w:val="sk-SK"/>
        </w:rPr>
      </w:pPr>
      <w:r w:rsidRPr="00A73521">
        <w:rPr>
          <w:lang w:val="sk-SK"/>
        </w:rPr>
        <w:t xml:space="preserve">Výber trénera 03/2020 </w:t>
      </w:r>
    </w:p>
    <w:p w14:paraId="44DA640D" w14:textId="77777777" w:rsidR="00A73521" w:rsidRPr="00A73521" w:rsidRDefault="00A73521" w:rsidP="00A73521">
      <w:pPr>
        <w:pStyle w:val="ListParagraph"/>
        <w:numPr>
          <w:ilvl w:val="0"/>
          <w:numId w:val="11"/>
        </w:numPr>
        <w:rPr>
          <w:lang w:val="sk-SK"/>
        </w:rPr>
      </w:pPr>
      <w:r w:rsidRPr="00A73521">
        <w:rPr>
          <w:lang w:val="sk-SK"/>
        </w:rPr>
        <w:t xml:space="preserve">Definovanie cieľov spolu s reprezentačným trénerom </w:t>
      </w:r>
    </w:p>
    <w:p w14:paraId="093D2968" w14:textId="77777777" w:rsidR="00A73521" w:rsidRPr="00A73521" w:rsidRDefault="00A73521" w:rsidP="00A73521">
      <w:pPr>
        <w:pStyle w:val="ListParagraph"/>
        <w:numPr>
          <w:ilvl w:val="0"/>
          <w:numId w:val="11"/>
        </w:numPr>
        <w:rPr>
          <w:lang w:val="sk-SK"/>
        </w:rPr>
      </w:pPr>
      <w:r w:rsidRPr="00A73521">
        <w:rPr>
          <w:lang w:val="sk-SK"/>
        </w:rPr>
        <w:t>Finančná podpora širšej nominácie reprezentantov / turnaje , stáže /</w:t>
      </w:r>
    </w:p>
    <w:p w14:paraId="0A6A36BA" w14:textId="77777777" w:rsidR="00A73521" w:rsidRPr="00A73521" w:rsidRDefault="00A73521" w:rsidP="00A73521">
      <w:pPr>
        <w:pStyle w:val="ListParagraph"/>
        <w:numPr>
          <w:ilvl w:val="0"/>
          <w:numId w:val="11"/>
        </w:numPr>
        <w:rPr>
          <w:lang w:val="sk-SK"/>
        </w:rPr>
      </w:pPr>
      <w:r w:rsidRPr="00A73521">
        <w:rPr>
          <w:lang w:val="sk-SK"/>
        </w:rPr>
        <w:t xml:space="preserve">Finančné prostriedky vyčlenené na účasť na ME , MS </w:t>
      </w:r>
    </w:p>
    <w:p w14:paraId="27C23D09" w14:textId="77777777" w:rsidR="00A73521" w:rsidRPr="00A73521" w:rsidRDefault="00A73521" w:rsidP="00A73521">
      <w:pPr>
        <w:pStyle w:val="ListParagraph"/>
        <w:numPr>
          <w:ilvl w:val="0"/>
          <w:numId w:val="11"/>
        </w:numPr>
        <w:rPr>
          <w:lang w:val="sk-SK"/>
        </w:rPr>
      </w:pPr>
      <w:r w:rsidRPr="00A73521">
        <w:rPr>
          <w:lang w:val="sk-SK"/>
        </w:rPr>
        <w:t xml:space="preserve">Zhodnotenie dosiahnutých cieľov a vyvodenie zodpovednosti voči trénerovi </w:t>
      </w:r>
    </w:p>
    <w:p w14:paraId="61AC5656" w14:textId="3C961EFB" w:rsidR="00A73521" w:rsidRPr="00A73521" w:rsidRDefault="00A73521" w:rsidP="00A73521">
      <w:pPr>
        <w:pStyle w:val="ListParagraph"/>
        <w:numPr>
          <w:ilvl w:val="0"/>
          <w:numId w:val="11"/>
        </w:numPr>
        <w:rPr>
          <w:lang w:val="sk-SK"/>
        </w:rPr>
      </w:pPr>
      <w:r w:rsidRPr="00A73521">
        <w:rPr>
          <w:lang w:val="sk-SK"/>
        </w:rPr>
        <w:t>Možnosť predčasne ukončiť spoluprácu s trénerom v prípade neplnenia si úloh</w:t>
      </w:r>
    </w:p>
    <w:sectPr w:rsidR="00A73521" w:rsidRPr="00A735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A99F6" w14:textId="77777777" w:rsidR="00D077D2" w:rsidRDefault="00D077D2" w:rsidP="005B459C">
      <w:pPr>
        <w:spacing w:after="0" w:line="240" w:lineRule="auto"/>
      </w:pPr>
      <w:r>
        <w:separator/>
      </w:r>
    </w:p>
  </w:endnote>
  <w:endnote w:type="continuationSeparator" w:id="0">
    <w:p w14:paraId="006AC7A7" w14:textId="77777777" w:rsidR="00D077D2" w:rsidRDefault="00D077D2" w:rsidP="005B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507D" w14:textId="77777777" w:rsidR="00840E28" w:rsidRDefault="00840E28" w:rsidP="00840E28">
    <w:pPr>
      <w:pStyle w:val="Footer"/>
      <w:pBdr>
        <w:bottom w:val="single" w:sz="4" w:space="1" w:color="auto"/>
      </w:pBdr>
      <w:rPr>
        <w:lang w:val="sk-SK"/>
      </w:rPr>
    </w:pPr>
    <w:r>
      <w:rPr>
        <w:lang w:val="sk-SK"/>
      </w:rPr>
      <w:t xml:space="preserve">SFP zaregistrovaná na MV SR, číslo spisu </w:t>
    </w:r>
    <w:r w:rsidRPr="00405DA4">
      <w:rPr>
        <w:lang w:val="sk-SK"/>
      </w:rPr>
      <w:t>VVS/1-900/90-9916</w:t>
    </w:r>
    <w:r>
      <w:rPr>
        <w:lang w:val="sk-SK"/>
      </w:rPr>
      <w:t xml:space="preserve"> zo dňa 1994-08-26</w:t>
    </w:r>
  </w:p>
  <w:p w14:paraId="5F3E8494" w14:textId="77777777" w:rsidR="00840E28" w:rsidRDefault="00840E28" w:rsidP="007B4EFB">
    <w:pPr>
      <w:pStyle w:val="Footer"/>
    </w:pPr>
    <w:r>
      <w:rPr>
        <w:lang w:val="sk-SK"/>
      </w:rPr>
      <w:t xml:space="preserve">IČO: </w:t>
    </w:r>
    <w:r w:rsidRPr="00500B59">
      <w:rPr>
        <w:lang w:val="sk-SK"/>
      </w:rPr>
      <w:t>36064742</w:t>
    </w:r>
    <w:r>
      <w:rPr>
        <w:lang w:val="sk-SK"/>
      </w:rPr>
      <w:tab/>
      <w:t xml:space="preserve">IBAN: </w:t>
    </w:r>
    <w:r w:rsidR="007B4EFB" w:rsidRPr="007B4EFB">
      <w:rPr>
        <w:lang w:val="sk-SK"/>
      </w:rPr>
      <w:t>SK8883300000002201576566</w:t>
    </w:r>
    <w:r>
      <w:rPr>
        <w:lang w:val="sk-SK"/>
      </w:rPr>
      <w:tab/>
      <w:t>Email: prezidium</w:t>
    </w:r>
    <w:r>
      <w:t>@sfp.sk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7F67D" w14:textId="77777777" w:rsidR="00D077D2" w:rsidRDefault="00D077D2" w:rsidP="005B459C">
      <w:pPr>
        <w:spacing w:after="0" w:line="240" w:lineRule="auto"/>
      </w:pPr>
      <w:r>
        <w:separator/>
      </w:r>
    </w:p>
  </w:footnote>
  <w:footnote w:type="continuationSeparator" w:id="0">
    <w:p w14:paraId="25277A33" w14:textId="77777777" w:rsidR="00D077D2" w:rsidRDefault="00D077D2" w:rsidP="005B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707A9" w14:textId="77777777" w:rsidR="005B459C" w:rsidRPr="00131BA9" w:rsidRDefault="005B459C" w:rsidP="00EC6936">
    <w:pPr>
      <w:pStyle w:val="Header"/>
      <w:pBdr>
        <w:bottom w:val="single" w:sz="4" w:space="1" w:color="auto"/>
      </w:pBdr>
      <w:jc w:val="center"/>
      <w:rPr>
        <w:lang w:val="sk-SK"/>
      </w:rPr>
    </w:pPr>
    <w:r w:rsidRPr="00131BA9">
      <w:rPr>
        <w:lang w:val="sk-SK"/>
      </w:rPr>
      <w:t xml:space="preserve">Slovenská federácia pétanque, </w:t>
    </w:r>
    <w:r w:rsidR="004D47C8" w:rsidRPr="00131BA9">
      <w:rPr>
        <w:lang w:val="sk-SK"/>
      </w:rPr>
      <w:t xml:space="preserve">Karpatské námestie 10A, </w:t>
    </w:r>
    <w:r w:rsidR="00131BA9" w:rsidRPr="00131BA9">
      <w:rPr>
        <w:lang w:val="sk-SK"/>
      </w:rPr>
      <w:t xml:space="preserve">831 06 </w:t>
    </w:r>
    <w:r w:rsidR="004D47C8" w:rsidRPr="00131BA9">
      <w:rPr>
        <w:lang w:val="sk-SK"/>
      </w:rPr>
      <w:t>Bratislava - Rača</w:t>
    </w:r>
    <w:r w:rsidRPr="00131BA9">
      <w:rPr>
        <w:lang w:val="sk-SK"/>
      </w:rPr>
      <w:t>, Slovakia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1300A"/>
    <w:multiLevelType w:val="multilevel"/>
    <w:tmpl w:val="4418D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024662"/>
    <w:multiLevelType w:val="hybridMultilevel"/>
    <w:tmpl w:val="CAF2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9214A"/>
    <w:multiLevelType w:val="multilevel"/>
    <w:tmpl w:val="A0B84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B952C5F"/>
    <w:multiLevelType w:val="hybridMultilevel"/>
    <w:tmpl w:val="CC4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8769B"/>
    <w:multiLevelType w:val="hybridMultilevel"/>
    <w:tmpl w:val="E3B89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E4ED0"/>
    <w:multiLevelType w:val="multilevel"/>
    <w:tmpl w:val="A22C0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5E6618"/>
    <w:multiLevelType w:val="multilevel"/>
    <w:tmpl w:val="04B4A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F91434"/>
    <w:multiLevelType w:val="hybridMultilevel"/>
    <w:tmpl w:val="63A6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009E7"/>
    <w:multiLevelType w:val="hybridMultilevel"/>
    <w:tmpl w:val="3B3A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D2558"/>
    <w:multiLevelType w:val="hybridMultilevel"/>
    <w:tmpl w:val="D04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B24AD"/>
    <w:multiLevelType w:val="multilevel"/>
    <w:tmpl w:val="70C0D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
  </w:num>
  <w:num w:numId="3">
    <w:abstractNumId w:val="5"/>
  </w:num>
  <w:num w:numId="4">
    <w:abstractNumId w:val="6"/>
  </w:num>
  <w:num w:numId="5">
    <w:abstractNumId w:val="0"/>
  </w:num>
  <w:num w:numId="6">
    <w:abstractNumId w:val="10"/>
  </w:num>
  <w:num w:numId="7">
    <w:abstractNumId w:val="2"/>
  </w:num>
  <w:num w:numId="8">
    <w:abstractNumId w:val="4"/>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53"/>
    <w:rsid w:val="00105DF8"/>
    <w:rsid w:val="00131BA9"/>
    <w:rsid w:val="00224369"/>
    <w:rsid w:val="00265F3B"/>
    <w:rsid w:val="004D47C8"/>
    <w:rsid w:val="00507794"/>
    <w:rsid w:val="00564119"/>
    <w:rsid w:val="005B459C"/>
    <w:rsid w:val="005D74DF"/>
    <w:rsid w:val="005D7FC1"/>
    <w:rsid w:val="00792524"/>
    <w:rsid w:val="007B4EFB"/>
    <w:rsid w:val="007D4BD6"/>
    <w:rsid w:val="00840E28"/>
    <w:rsid w:val="008B1D97"/>
    <w:rsid w:val="008B2453"/>
    <w:rsid w:val="00A73521"/>
    <w:rsid w:val="00B05828"/>
    <w:rsid w:val="00B600CB"/>
    <w:rsid w:val="00BB6C38"/>
    <w:rsid w:val="00D077D2"/>
    <w:rsid w:val="00D4533F"/>
    <w:rsid w:val="00D936C9"/>
    <w:rsid w:val="00E173E4"/>
    <w:rsid w:val="00EC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A0A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59C"/>
  </w:style>
  <w:style w:type="paragraph" w:styleId="Heading1">
    <w:name w:val="heading 1"/>
    <w:basedOn w:val="Normal"/>
    <w:next w:val="Normal"/>
    <w:link w:val="Heading1Char"/>
    <w:uiPriority w:val="9"/>
    <w:qFormat/>
    <w:rsid w:val="005B4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24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24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9C"/>
  </w:style>
  <w:style w:type="paragraph" w:styleId="Footer">
    <w:name w:val="footer"/>
    <w:basedOn w:val="Normal"/>
    <w:link w:val="FooterChar"/>
    <w:uiPriority w:val="99"/>
    <w:unhideWhenUsed/>
    <w:rsid w:val="005B4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9C"/>
  </w:style>
  <w:style w:type="character" w:customStyle="1" w:styleId="Heading1Char">
    <w:name w:val="Heading 1 Char"/>
    <w:basedOn w:val="DefaultParagraphFont"/>
    <w:link w:val="Heading1"/>
    <w:uiPriority w:val="9"/>
    <w:rsid w:val="005B45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24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B245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B2453"/>
    <w:rPr>
      <w:color w:val="0563C1" w:themeColor="hyperlink"/>
      <w:u w:val="single"/>
    </w:rPr>
  </w:style>
  <w:style w:type="character" w:styleId="UnresolvedMention">
    <w:name w:val="Unresolved Mention"/>
    <w:basedOn w:val="DefaultParagraphFont"/>
    <w:uiPriority w:val="99"/>
    <w:semiHidden/>
    <w:unhideWhenUsed/>
    <w:rsid w:val="008B2453"/>
    <w:rPr>
      <w:color w:val="605E5C"/>
      <w:shd w:val="clear" w:color="auto" w:fill="E1DFDD"/>
    </w:rPr>
  </w:style>
  <w:style w:type="paragraph" w:styleId="NoSpacing">
    <w:name w:val="No Spacing"/>
    <w:uiPriority w:val="1"/>
    <w:qFormat/>
    <w:rsid w:val="008B2453"/>
    <w:pPr>
      <w:spacing w:after="0" w:line="240" w:lineRule="auto"/>
    </w:pPr>
  </w:style>
  <w:style w:type="paragraph" w:styleId="ListParagraph">
    <w:name w:val="List Paragraph"/>
    <w:basedOn w:val="Normal"/>
    <w:uiPriority w:val="34"/>
    <w:qFormat/>
    <w:rsid w:val="00A73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04C0-7D4F-4DC8-AD19-F369270B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2020-11-09T13:02:00Z</dcterms:created>
  <dcterms:modified xsi:type="dcterms:W3CDTF">2021-01-23T19:12:00Z</dcterms:modified>
</cp:coreProperties>
</file>